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tblCellSpacing w:w="15" w:type="dxa"/>
        <w:tblCellMar>
          <w:left w:w="0" w:type="dxa"/>
          <w:right w:w="0" w:type="dxa"/>
        </w:tblCellMar>
        <w:tblLook w:val="04A0" w:firstRow="1" w:lastRow="0" w:firstColumn="1" w:lastColumn="0" w:noHBand="0" w:noVBand="1"/>
      </w:tblPr>
      <w:tblGrid>
        <w:gridCol w:w="10500"/>
      </w:tblGrid>
      <w:tr w:rsidR="00A21AA6" w14:paraId="4779193C" w14:textId="77777777">
        <w:trPr>
          <w:tblCellSpacing w:w="15" w:type="dxa"/>
          <w:jc w:val="center"/>
        </w:trPr>
        <w:tc>
          <w:tcPr>
            <w:tcW w:w="0" w:type="auto"/>
            <w:tcBorders>
              <w:top w:val="single" w:sz="12" w:space="0" w:color="004C3B"/>
              <w:left w:val="single" w:sz="12" w:space="0" w:color="004C3B"/>
              <w:bottom w:val="single" w:sz="12" w:space="0" w:color="004C3B"/>
              <w:right w:val="single" w:sz="12" w:space="0" w:color="004C3B"/>
            </w:tcBorders>
            <w:shd w:val="clear" w:color="auto" w:fill="FFFFFF"/>
            <w:tcMar>
              <w:top w:w="600" w:type="dxa"/>
              <w:left w:w="750" w:type="dxa"/>
              <w:bottom w:w="600" w:type="dxa"/>
              <w:right w:w="750" w:type="dxa"/>
            </w:tcMar>
            <w:vAlign w:val="center"/>
          </w:tcPr>
          <w:p w14:paraId="1745FD75" w14:textId="77777777" w:rsidR="00A21AA6" w:rsidRDefault="00A21AA6">
            <w:pPr>
              <w:pStyle w:val="Heading1"/>
              <w:spacing w:before="150" w:after="600"/>
              <w:jc w:val="center"/>
              <w:rPr>
                <w:rFonts w:ascii="Arial" w:eastAsia="Times New Roman" w:hAnsi="Arial" w:cs="Arial"/>
                <w:color w:val="111111"/>
                <w:sz w:val="62"/>
                <w:szCs w:val="62"/>
              </w:rPr>
            </w:pPr>
            <w:r>
              <w:rPr>
                <w:rFonts w:ascii="Arial" w:eastAsia="Times New Roman" w:hAnsi="Arial" w:cs="Arial"/>
                <w:color w:val="111111"/>
                <w:sz w:val="62"/>
                <w:szCs w:val="62"/>
              </w:rPr>
              <w:t xml:space="preserve">Streaming order summary </w:t>
            </w:r>
          </w:p>
          <w:p w14:paraId="73193529" w14:textId="77777777" w:rsidR="00A21AA6" w:rsidRDefault="00A21AA6">
            <w:pPr>
              <w:pStyle w:val="NormalWeb"/>
              <w:rPr>
                <w:rFonts w:ascii="Arial" w:hAnsi="Arial" w:cs="Arial"/>
                <w:color w:val="111111"/>
                <w:sz w:val="29"/>
                <w:szCs w:val="29"/>
              </w:rPr>
            </w:pPr>
            <w:r>
              <w:rPr>
                <w:rFonts w:ascii="Arial" w:hAnsi="Arial" w:cs="Arial"/>
                <w:color w:val="111111"/>
                <w:sz w:val="29"/>
                <w:szCs w:val="29"/>
              </w:rPr>
              <w:t xml:space="preserve">Streaming details for the service of </w:t>
            </w:r>
            <w:r>
              <w:rPr>
                <w:rFonts w:ascii="Arial" w:hAnsi="Arial" w:cs="Arial"/>
                <w:b/>
                <w:bCs/>
                <w:color w:val="111111"/>
                <w:sz w:val="29"/>
                <w:szCs w:val="29"/>
              </w:rPr>
              <w:t>Gordon Adams</w:t>
            </w:r>
            <w:r>
              <w:rPr>
                <w:rFonts w:ascii="Arial" w:hAnsi="Arial" w:cs="Arial"/>
                <w:color w:val="111111"/>
                <w:sz w:val="29"/>
                <w:szCs w:val="29"/>
              </w:rPr>
              <w:t xml:space="preserve"> at </w:t>
            </w:r>
            <w:r>
              <w:rPr>
                <w:rFonts w:ascii="Arial" w:hAnsi="Arial" w:cs="Arial"/>
                <w:b/>
                <w:bCs/>
                <w:color w:val="111111"/>
                <w:sz w:val="29"/>
                <w:szCs w:val="29"/>
              </w:rPr>
              <w:t>14:00 (BST)</w:t>
            </w:r>
            <w:r>
              <w:rPr>
                <w:rFonts w:ascii="Arial" w:hAnsi="Arial" w:cs="Arial"/>
                <w:color w:val="111111"/>
                <w:sz w:val="29"/>
                <w:szCs w:val="29"/>
              </w:rPr>
              <w:t xml:space="preserve"> on </w:t>
            </w:r>
            <w:r>
              <w:rPr>
                <w:rFonts w:ascii="Arial" w:hAnsi="Arial" w:cs="Arial"/>
                <w:b/>
                <w:bCs/>
                <w:color w:val="111111"/>
                <w:sz w:val="29"/>
                <w:szCs w:val="29"/>
              </w:rPr>
              <w:t>Thursday 9th April</w:t>
            </w:r>
            <w:r>
              <w:rPr>
                <w:rFonts w:ascii="Arial" w:hAnsi="Arial" w:cs="Arial"/>
                <w:color w:val="111111"/>
                <w:sz w:val="29"/>
                <w:szCs w:val="29"/>
              </w:rPr>
              <w:t xml:space="preserve">, at Kemnal Park - Chapel, run by Welham Jones Funerals &amp; Memorials - Chislehurst are as below. </w:t>
            </w:r>
          </w:p>
          <w:p w14:paraId="291966EC" w14:textId="77777777" w:rsidR="00A21AA6" w:rsidRDefault="00A21AA6">
            <w:pPr>
              <w:jc w:val="center"/>
              <w:rPr>
                <w:rFonts w:ascii="Arial" w:hAnsi="Arial" w:cs="Arial"/>
              </w:rPr>
            </w:pPr>
            <w:r>
              <w:rPr>
                <w:rFonts w:ascii="Arial" w:hAnsi="Arial" w:cs="Arial"/>
                <w:color w:val="000000"/>
              </w:rPr>
              <w:t xml:space="preserve">  </w:t>
            </w:r>
          </w:p>
          <w:p w14:paraId="4E8E3D7B" w14:textId="77777777" w:rsidR="00A21AA6" w:rsidRDefault="00A21AA6">
            <w:pPr>
              <w:pStyle w:val="Heading2"/>
              <w:spacing w:before="0" w:after="0"/>
              <w:rPr>
                <w:rFonts w:ascii="Arial" w:eastAsia="Times New Roman" w:hAnsi="Arial" w:cs="Arial"/>
                <w:sz w:val="48"/>
                <w:szCs w:val="48"/>
              </w:rPr>
            </w:pPr>
            <w:r>
              <w:rPr>
                <w:rFonts w:ascii="Arial" w:eastAsia="Times New Roman" w:hAnsi="Arial" w:cs="Arial"/>
                <w:color w:val="000000"/>
                <w:sz w:val="48"/>
                <w:szCs w:val="48"/>
              </w:rPr>
              <w:t xml:space="preserve">Watching Live &amp; On Demand </w:t>
            </w:r>
          </w:p>
          <w:p w14:paraId="07BCEA77" w14:textId="757B9DE3" w:rsidR="00A21AA6" w:rsidRDefault="00A21AA6" w:rsidP="00A21AA6">
            <w:pPr>
              <w:jc w:val="center"/>
              <w:rPr>
                <w:rFonts w:ascii="Arial" w:hAnsi="Arial" w:cs="Arial"/>
                <w:color w:val="111111"/>
                <w:sz w:val="29"/>
                <w:szCs w:val="29"/>
              </w:rPr>
            </w:pPr>
            <w:r>
              <w:rPr>
                <w:rFonts w:ascii="Arial" w:hAnsi="Arial" w:cs="Arial"/>
                <w:color w:val="111111"/>
                <w:sz w:val="29"/>
                <w:szCs w:val="29"/>
              </w:rPr>
              <w:t xml:space="preserve">  </w:t>
            </w:r>
          </w:p>
          <w:p w14:paraId="4EDF0819" w14:textId="77777777" w:rsidR="00A21AA6" w:rsidRDefault="00A21AA6">
            <w:pPr>
              <w:textAlignment w:val="top"/>
              <w:rPr>
                <w:rFonts w:ascii="Arial" w:hAnsi="Arial" w:cs="Arial"/>
                <w:color w:val="878787"/>
                <w:sz w:val="35"/>
                <w:szCs w:val="35"/>
              </w:rPr>
            </w:pPr>
            <w:r>
              <w:rPr>
                <w:rFonts w:ascii="Arial" w:hAnsi="Arial" w:cs="Arial"/>
                <w:color w:val="878787"/>
                <w:sz w:val="35"/>
                <w:szCs w:val="35"/>
              </w:rPr>
              <w:t xml:space="preserve">Website </w:t>
            </w:r>
          </w:p>
          <w:p w14:paraId="5D469992" w14:textId="77777777" w:rsidR="00A21AA6" w:rsidRDefault="00A21AA6">
            <w:pPr>
              <w:textAlignment w:val="top"/>
              <w:rPr>
                <w:rFonts w:ascii="Arial" w:hAnsi="Arial" w:cs="Arial"/>
                <w:color w:val="111111"/>
                <w:sz w:val="35"/>
                <w:szCs w:val="35"/>
              </w:rPr>
            </w:pPr>
            <w:hyperlink r:id="rId7" w:history="1">
              <w:r>
                <w:rPr>
                  <w:rStyle w:val="Hyperlink"/>
                  <w:rFonts w:ascii="Arial" w:hAnsi="Arial" w:cs="Arial"/>
                  <w:color w:val="004C3B"/>
                  <w:sz w:val="35"/>
                  <w:szCs w:val="35"/>
                </w:rPr>
                <w:t xml:space="preserve">https://watch.obitus.com </w:t>
              </w:r>
            </w:hyperlink>
          </w:p>
          <w:p w14:paraId="787E64DB" w14:textId="77777777" w:rsidR="00A21AA6" w:rsidRDefault="00A21AA6">
            <w:pPr>
              <w:jc w:val="center"/>
              <w:rPr>
                <w:rFonts w:ascii="Arial" w:hAnsi="Arial" w:cs="Arial"/>
                <w:color w:val="111111"/>
                <w:sz w:val="29"/>
                <w:szCs w:val="29"/>
              </w:rPr>
            </w:pPr>
            <w:r>
              <w:rPr>
                <w:rFonts w:ascii="Arial" w:hAnsi="Arial" w:cs="Arial"/>
                <w:color w:val="111111"/>
                <w:sz w:val="29"/>
                <w:szCs w:val="29"/>
              </w:rPr>
              <w:t xml:space="preserve">  </w:t>
            </w:r>
          </w:p>
          <w:p w14:paraId="23F01833" w14:textId="77777777" w:rsidR="00A21AA6" w:rsidRDefault="00A21AA6">
            <w:pPr>
              <w:jc w:val="center"/>
              <w:rPr>
                <w:rFonts w:ascii="Arial" w:hAnsi="Arial" w:cs="Arial"/>
                <w:color w:val="111111"/>
                <w:sz w:val="29"/>
                <w:szCs w:val="29"/>
              </w:rPr>
            </w:pPr>
            <w:r>
              <w:rPr>
                <w:rFonts w:ascii="Arial" w:hAnsi="Arial" w:cs="Arial"/>
                <w:color w:val="111111"/>
                <w:sz w:val="29"/>
                <w:szCs w:val="29"/>
              </w:rPr>
              <w:t xml:space="preserve">  </w:t>
            </w:r>
          </w:p>
          <w:p w14:paraId="4CDD3312" w14:textId="77777777" w:rsidR="00A21AA6" w:rsidRDefault="00A21AA6">
            <w:pPr>
              <w:jc w:val="center"/>
              <w:rPr>
                <w:rFonts w:ascii="Arial" w:hAnsi="Arial" w:cs="Arial"/>
                <w:color w:val="111111"/>
                <w:sz w:val="8"/>
                <w:szCs w:val="8"/>
              </w:rPr>
            </w:pPr>
            <w:r>
              <w:rPr>
                <w:rFonts w:ascii="Arial" w:hAnsi="Arial" w:cs="Arial"/>
                <w:color w:val="111111"/>
                <w:sz w:val="8"/>
                <w:szCs w:val="8"/>
              </w:rPr>
              <w:t xml:space="preserve">  </w:t>
            </w:r>
          </w:p>
          <w:p w14:paraId="5CFD0B82" w14:textId="77777777" w:rsidR="00A21AA6" w:rsidRDefault="00A21AA6">
            <w:pPr>
              <w:textAlignment w:val="top"/>
              <w:rPr>
                <w:rFonts w:ascii="Arial" w:hAnsi="Arial" w:cs="Arial"/>
                <w:color w:val="878787"/>
                <w:sz w:val="35"/>
                <w:szCs w:val="35"/>
              </w:rPr>
            </w:pPr>
            <w:r>
              <w:rPr>
                <w:rFonts w:ascii="Arial" w:hAnsi="Arial" w:cs="Arial"/>
                <w:color w:val="878787"/>
                <w:sz w:val="35"/>
                <w:szCs w:val="35"/>
              </w:rPr>
              <w:t xml:space="preserve">Username </w:t>
            </w:r>
          </w:p>
          <w:p w14:paraId="72AF6F7D" w14:textId="77777777" w:rsidR="00A21AA6" w:rsidRDefault="00A21AA6">
            <w:pPr>
              <w:textAlignment w:val="top"/>
              <w:rPr>
                <w:rFonts w:ascii="Arial" w:hAnsi="Arial" w:cs="Arial"/>
                <w:color w:val="111111"/>
                <w:sz w:val="35"/>
                <w:szCs w:val="35"/>
              </w:rPr>
            </w:pPr>
            <w:r>
              <w:rPr>
                <w:rFonts w:ascii="Arial" w:hAnsi="Arial" w:cs="Arial"/>
                <w:color w:val="111111"/>
                <w:sz w:val="35"/>
                <w:szCs w:val="35"/>
              </w:rPr>
              <w:t xml:space="preserve">guja4619 </w:t>
            </w:r>
          </w:p>
          <w:p w14:paraId="4F54F284" w14:textId="77777777" w:rsidR="00A21AA6" w:rsidRDefault="00A21AA6">
            <w:pPr>
              <w:jc w:val="center"/>
              <w:rPr>
                <w:rFonts w:ascii="Arial" w:hAnsi="Arial" w:cs="Arial"/>
                <w:color w:val="111111"/>
                <w:sz w:val="8"/>
                <w:szCs w:val="8"/>
              </w:rPr>
            </w:pPr>
            <w:r>
              <w:rPr>
                <w:rFonts w:ascii="Arial" w:hAnsi="Arial" w:cs="Arial"/>
                <w:color w:val="111111"/>
                <w:sz w:val="8"/>
                <w:szCs w:val="8"/>
              </w:rPr>
              <w:t xml:space="preserve">  </w:t>
            </w:r>
          </w:p>
          <w:p w14:paraId="08E87F35" w14:textId="77777777" w:rsidR="00A21AA6" w:rsidRDefault="00A21AA6">
            <w:pPr>
              <w:jc w:val="center"/>
              <w:rPr>
                <w:rFonts w:ascii="Arial" w:hAnsi="Arial" w:cs="Arial"/>
                <w:color w:val="111111"/>
                <w:sz w:val="8"/>
                <w:szCs w:val="8"/>
              </w:rPr>
            </w:pPr>
            <w:r>
              <w:rPr>
                <w:rFonts w:ascii="Arial" w:hAnsi="Arial" w:cs="Arial"/>
                <w:color w:val="111111"/>
                <w:sz w:val="8"/>
                <w:szCs w:val="8"/>
              </w:rPr>
              <w:t xml:space="preserve">  </w:t>
            </w:r>
          </w:p>
          <w:p w14:paraId="5A64D225" w14:textId="77777777" w:rsidR="00A21AA6" w:rsidRDefault="00A21AA6">
            <w:pPr>
              <w:jc w:val="center"/>
              <w:rPr>
                <w:rFonts w:ascii="Arial" w:hAnsi="Arial" w:cs="Arial"/>
                <w:color w:val="111111"/>
                <w:sz w:val="8"/>
                <w:szCs w:val="8"/>
              </w:rPr>
            </w:pPr>
            <w:r>
              <w:rPr>
                <w:rFonts w:ascii="Arial" w:hAnsi="Arial" w:cs="Arial"/>
                <w:color w:val="111111"/>
                <w:sz w:val="8"/>
                <w:szCs w:val="8"/>
              </w:rPr>
              <w:t xml:space="preserve">  </w:t>
            </w:r>
          </w:p>
          <w:p w14:paraId="68DEB0A1" w14:textId="77777777" w:rsidR="00A21AA6" w:rsidRDefault="00A21AA6">
            <w:pPr>
              <w:textAlignment w:val="top"/>
              <w:rPr>
                <w:rFonts w:ascii="Arial" w:hAnsi="Arial" w:cs="Arial"/>
                <w:color w:val="878787"/>
                <w:sz w:val="35"/>
                <w:szCs w:val="35"/>
              </w:rPr>
            </w:pPr>
            <w:r>
              <w:rPr>
                <w:rFonts w:ascii="Arial" w:hAnsi="Arial" w:cs="Arial"/>
                <w:color w:val="878787"/>
                <w:sz w:val="35"/>
                <w:szCs w:val="35"/>
              </w:rPr>
              <w:t xml:space="preserve">Password </w:t>
            </w:r>
          </w:p>
          <w:p w14:paraId="422AEC80" w14:textId="77777777" w:rsidR="00A21AA6" w:rsidRDefault="00A21AA6">
            <w:pPr>
              <w:textAlignment w:val="top"/>
              <w:rPr>
                <w:rFonts w:ascii="Arial" w:hAnsi="Arial" w:cs="Arial"/>
                <w:color w:val="111111"/>
                <w:sz w:val="35"/>
                <w:szCs w:val="35"/>
              </w:rPr>
            </w:pPr>
            <w:r>
              <w:rPr>
                <w:rFonts w:ascii="Arial" w:hAnsi="Arial" w:cs="Arial"/>
                <w:color w:val="111111"/>
                <w:sz w:val="35"/>
                <w:szCs w:val="35"/>
              </w:rPr>
              <w:t xml:space="preserve">662764 </w:t>
            </w:r>
          </w:p>
          <w:p w14:paraId="03BFC671" w14:textId="77777777" w:rsidR="00A21AA6" w:rsidRDefault="00A21AA6">
            <w:pPr>
              <w:jc w:val="center"/>
              <w:rPr>
                <w:rFonts w:ascii="Arial" w:hAnsi="Arial" w:cs="Arial"/>
                <w:color w:val="111111"/>
                <w:sz w:val="8"/>
                <w:szCs w:val="8"/>
              </w:rPr>
            </w:pPr>
            <w:r>
              <w:rPr>
                <w:rFonts w:ascii="Arial" w:hAnsi="Arial" w:cs="Arial"/>
                <w:color w:val="111111"/>
                <w:sz w:val="8"/>
                <w:szCs w:val="8"/>
              </w:rPr>
              <w:t xml:space="preserve">  </w:t>
            </w:r>
          </w:p>
          <w:p w14:paraId="6F2C8BA7" w14:textId="77777777" w:rsidR="00A21AA6" w:rsidRDefault="00A21AA6">
            <w:pPr>
              <w:jc w:val="center"/>
              <w:rPr>
                <w:rFonts w:ascii="Arial" w:hAnsi="Arial" w:cs="Arial"/>
                <w:color w:val="111111"/>
                <w:sz w:val="8"/>
                <w:szCs w:val="8"/>
              </w:rPr>
            </w:pPr>
            <w:r>
              <w:rPr>
                <w:rFonts w:ascii="Arial" w:hAnsi="Arial" w:cs="Arial"/>
                <w:color w:val="111111"/>
                <w:sz w:val="8"/>
                <w:szCs w:val="8"/>
              </w:rPr>
              <w:t xml:space="preserve">  </w:t>
            </w:r>
          </w:p>
          <w:p w14:paraId="1AF68520" w14:textId="77777777" w:rsidR="00A21AA6" w:rsidRDefault="00A21AA6">
            <w:pPr>
              <w:jc w:val="center"/>
              <w:rPr>
                <w:rFonts w:ascii="Arial" w:hAnsi="Arial" w:cs="Arial"/>
              </w:rPr>
            </w:pPr>
          </w:p>
          <w:p w14:paraId="6FDD08ED" w14:textId="77777777" w:rsidR="00A21AA6" w:rsidRDefault="00A21AA6">
            <w:pPr>
              <w:jc w:val="center"/>
              <w:rPr>
                <w:rFonts w:ascii="Arial" w:hAnsi="Arial" w:cs="Arial"/>
              </w:rPr>
            </w:pPr>
            <w:proofErr w:type="spellStart"/>
            <w:r>
              <w:rPr>
                <w:rFonts w:ascii="Arial" w:hAnsi="Arial" w:cs="Arial"/>
                <w:color w:val="000000"/>
              </w:rPr>
              <w:t>Obitus</w:t>
            </w:r>
            <w:proofErr w:type="spellEnd"/>
            <w:r>
              <w:rPr>
                <w:rFonts w:ascii="Arial" w:hAnsi="Arial" w:cs="Arial"/>
                <w:color w:val="000000"/>
              </w:rPr>
              <w:t xml:space="preserve"> will never ask viewers for payment to watch a Live Stream or service recording. </w:t>
            </w:r>
          </w:p>
          <w:p w14:paraId="0DAC58D2" w14:textId="2BD44B64" w:rsidR="00A21AA6" w:rsidRDefault="00A21AA6">
            <w:pPr>
              <w:jc w:val="center"/>
              <w:rPr>
                <w:rFonts w:ascii="Arial" w:hAnsi="Arial" w:cs="Arial"/>
              </w:rPr>
            </w:pPr>
            <w:r>
              <w:rPr>
                <w:rFonts w:ascii="Arial" w:hAnsi="Arial" w:cs="Arial"/>
                <w:color w:val="000000"/>
              </w:rPr>
              <w:t xml:space="preserve">  </w:t>
            </w:r>
          </w:p>
          <w:p w14:paraId="27D83959" w14:textId="77777777" w:rsidR="00A21AA6" w:rsidRDefault="00A21AA6">
            <w:pPr>
              <w:pStyle w:val="Heading2"/>
              <w:spacing w:before="0" w:after="0"/>
              <w:rPr>
                <w:rFonts w:ascii="Arial" w:eastAsia="Times New Roman" w:hAnsi="Arial" w:cs="Arial"/>
                <w:sz w:val="48"/>
                <w:szCs w:val="48"/>
              </w:rPr>
            </w:pPr>
            <w:r>
              <w:rPr>
                <w:rFonts w:ascii="Arial" w:eastAsia="Times New Roman" w:hAnsi="Arial" w:cs="Arial"/>
                <w:color w:val="000000"/>
                <w:sz w:val="48"/>
                <w:szCs w:val="48"/>
              </w:rPr>
              <w:t xml:space="preserve">Streaming details </w:t>
            </w:r>
          </w:p>
          <w:tbl>
            <w:tblPr>
              <w:tblW w:w="5000" w:type="pct"/>
              <w:jc w:val="center"/>
              <w:tblCellSpacing w:w="0" w:type="dxa"/>
              <w:tblCellMar>
                <w:left w:w="0" w:type="dxa"/>
                <w:right w:w="0" w:type="dxa"/>
              </w:tblCellMar>
              <w:tblLook w:val="04A0" w:firstRow="1" w:lastRow="0" w:firstColumn="1" w:lastColumn="0" w:noHBand="0" w:noVBand="1"/>
            </w:tblPr>
            <w:tblGrid>
              <w:gridCol w:w="3374"/>
              <w:gridCol w:w="5493"/>
              <w:gridCol w:w="13"/>
            </w:tblGrid>
            <w:tr w:rsidR="00A21AA6" w14:paraId="43637647" w14:textId="77777777">
              <w:trPr>
                <w:tblCellSpacing w:w="0" w:type="dxa"/>
                <w:jc w:val="center"/>
              </w:trPr>
              <w:tc>
                <w:tcPr>
                  <w:tcW w:w="0" w:type="auto"/>
                  <w:gridSpan w:val="3"/>
                  <w:vAlign w:val="center"/>
                  <w:hideMark/>
                </w:tcPr>
                <w:p w14:paraId="2D1CC2A1" w14:textId="77777777" w:rsidR="00A21AA6" w:rsidRDefault="00A21AA6">
                  <w:pPr>
                    <w:rPr>
                      <w:rFonts w:ascii="Arial" w:hAnsi="Arial" w:cs="Arial"/>
                      <w:color w:val="111111"/>
                      <w:sz w:val="8"/>
                      <w:szCs w:val="8"/>
                    </w:rPr>
                  </w:pPr>
                  <w:r>
                    <w:rPr>
                      <w:rFonts w:ascii="Arial" w:hAnsi="Arial" w:cs="Arial"/>
                      <w:color w:val="111111"/>
                      <w:sz w:val="8"/>
                      <w:szCs w:val="8"/>
                    </w:rPr>
                    <w:t xml:space="preserve">  </w:t>
                  </w:r>
                </w:p>
              </w:tc>
            </w:tr>
            <w:tr w:rsidR="00A21AA6" w14:paraId="6929F2DE" w14:textId="77777777">
              <w:trPr>
                <w:tblCellSpacing w:w="0" w:type="dxa"/>
                <w:jc w:val="center"/>
              </w:trPr>
              <w:tc>
                <w:tcPr>
                  <w:tcW w:w="1900" w:type="pct"/>
                  <w:hideMark/>
                </w:tcPr>
                <w:p w14:paraId="59BD48D3" w14:textId="77777777" w:rsidR="00A21AA6" w:rsidRDefault="00A21AA6">
                  <w:pPr>
                    <w:rPr>
                      <w:rFonts w:ascii="Arial" w:hAnsi="Arial" w:cs="Arial"/>
                      <w:color w:val="878787"/>
                      <w:sz w:val="29"/>
                      <w:szCs w:val="29"/>
                    </w:rPr>
                  </w:pPr>
                  <w:r>
                    <w:rPr>
                      <w:rFonts w:ascii="Arial" w:hAnsi="Arial" w:cs="Arial"/>
                      <w:color w:val="878787"/>
                      <w:sz w:val="29"/>
                      <w:szCs w:val="29"/>
                    </w:rPr>
                    <w:t xml:space="preserve">Live &amp; On Demand </w:t>
                  </w:r>
                </w:p>
              </w:tc>
              <w:tc>
                <w:tcPr>
                  <w:tcW w:w="0" w:type="auto"/>
                  <w:shd w:val="clear" w:color="auto" w:fill="F9AD81"/>
                  <w:tcMar>
                    <w:top w:w="45" w:type="dxa"/>
                    <w:left w:w="150" w:type="dxa"/>
                    <w:bottom w:w="45" w:type="dxa"/>
                    <w:right w:w="150" w:type="dxa"/>
                  </w:tcMar>
                  <w:vAlign w:val="center"/>
                  <w:hideMark/>
                </w:tcPr>
                <w:p w14:paraId="4D9FA7FC" w14:textId="77777777" w:rsidR="00A21AA6" w:rsidRDefault="00A21AA6">
                  <w:pPr>
                    <w:jc w:val="center"/>
                    <w:rPr>
                      <w:rFonts w:ascii="Arial" w:hAnsi="Arial" w:cs="Arial"/>
                      <w:b/>
                      <w:bCs/>
                      <w:caps/>
                      <w:color w:val="FFFFFF"/>
                    </w:rPr>
                  </w:pPr>
                  <w:r>
                    <w:rPr>
                      <w:rFonts w:ascii="Arial" w:hAnsi="Arial" w:cs="Arial"/>
                      <w:b/>
                      <w:bCs/>
                      <w:caps/>
                      <w:color w:val="FFFFFF"/>
                    </w:rPr>
                    <w:t xml:space="preserve">Awaiting Service </w:t>
                  </w:r>
                </w:p>
              </w:tc>
              <w:tc>
                <w:tcPr>
                  <w:tcW w:w="0" w:type="auto"/>
                  <w:vAlign w:val="center"/>
                  <w:hideMark/>
                </w:tcPr>
                <w:p w14:paraId="00FC4684" w14:textId="77777777" w:rsidR="00A21AA6" w:rsidRDefault="00A21AA6">
                  <w:pPr>
                    <w:rPr>
                      <w:rFonts w:ascii="Arial" w:hAnsi="Arial" w:cs="Arial"/>
                      <w:b/>
                      <w:bCs/>
                      <w:caps/>
                      <w:color w:val="FFFFFF"/>
                    </w:rPr>
                  </w:pPr>
                </w:p>
              </w:tc>
            </w:tr>
            <w:tr w:rsidR="00A21AA6" w14:paraId="6ECD33ED" w14:textId="77777777">
              <w:trPr>
                <w:tblCellSpacing w:w="0" w:type="dxa"/>
                <w:jc w:val="center"/>
              </w:trPr>
              <w:tc>
                <w:tcPr>
                  <w:tcW w:w="0" w:type="auto"/>
                  <w:gridSpan w:val="3"/>
                  <w:tcBorders>
                    <w:top w:val="nil"/>
                    <w:left w:val="nil"/>
                    <w:bottom w:val="single" w:sz="8" w:space="0" w:color="D3D3D3"/>
                    <w:right w:val="nil"/>
                  </w:tcBorders>
                  <w:vAlign w:val="center"/>
                  <w:hideMark/>
                </w:tcPr>
                <w:p w14:paraId="09572258" w14:textId="77777777" w:rsidR="00A21AA6" w:rsidRDefault="00A21AA6">
                  <w:pPr>
                    <w:rPr>
                      <w:rFonts w:ascii="Arial" w:hAnsi="Arial" w:cs="Arial"/>
                      <w:color w:val="111111"/>
                      <w:sz w:val="8"/>
                      <w:szCs w:val="8"/>
                    </w:rPr>
                  </w:pPr>
                  <w:r>
                    <w:rPr>
                      <w:rFonts w:ascii="Arial" w:hAnsi="Arial" w:cs="Arial"/>
                      <w:color w:val="111111"/>
                      <w:sz w:val="8"/>
                      <w:szCs w:val="8"/>
                    </w:rPr>
                    <w:t xml:space="preserve">  </w:t>
                  </w:r>
                </w:p>
              </w:tc>
            </w:tr>
          </w:tbl>
          <w:p w14:paraId="476422B6" w14:textId="23FC945C" w:rsidR="00A21AA6" w:rsidRDefault="00A21AA6" w:rsidP="00A21AA6">
            <w:pPr>
              <w:jc w:val="center"/>
              <w:rPr>
                <w:rFonts w:ascii="Arial" w:hAnsi="Arial" w:cs="Arial"/>
              </w:rPr>
            </w:pPr>
            <w:r>
              <w:rPr>
                <w:rFonts w:ascii="Arial" w:hAnsi="Arial" w:cs="Arial"/>
                <w:color w:val="000000"/>
              </w:rPr>
              <w:br/>
            </w:r>
          </w:p>
          <w:p w14:paraId="6794832C" w14:textId="77777777" w:rsidR="00A21AA6" w:rsidRDefault="00A21AA6">
            <w:pPr>
              <w:pStyle w:val="NormalWeb"/>
              <w:rPr>
                <w:rFonts w:ascii="Arial" w:hAnsi="Arial" w:cs="Arial"/>
                <w:color w:val="111111"/>
                <w:sz w:val="29"/>
                <w:szCs w:val="29"/>
              </w:rPr>
            </w:pPr>
            <w:r>
              <w:rPr>
                <w:rFonts w:ascii="Arial" w:hAnsi="Arial" w:cs="Arial"/>
                <w:b/>
                <w:bCs/>
                <w:color w:val="111111"/>
                <w:sz w:val="29"/>
                <w:szCs w:val="29"/>
              </w:rPr>
              <w:t>Please note</w:t>
            </w:r>
            <w:r>
              <w:rPr>
                <w:rFonts w:ascii="Arial" w:hAnsi="Arial" w:cs="Arial"/>
                <w:color w:val="111111"/>
                <w:sz w:val="29"/>
                <w:szCs w:val="29"/>
              </w:rPr>
              <w:t xml:space="preserve">, Live &amp; On Demand streams will allow up to </w:t>
            </w:r>
            <w:r>
              <w:rPr>
                <w:rFonts w:ascii="Arial" w:hAnsi="Arial" w:cs="Arial"/>
                <w:b/>
                <w:bCs/>
                <w:color w:val="111111"/>
                <w:sz w:val="29"/>
                <w:szCs w:val="29"/>
              </w:rPr>
              <w:t>250</w:t>
            </w:r>
            <w:r>
              <w:rPr>
                <w:rFonts w:ascii="Arial" w:hAnsi="Arial" w:cs="Arial"/>
                <w:color w:val="111111"/>
                <w:sz w:val="29"/>
                <w:szCs w:val="29"/>
              </w:rPr>
              <w:t xml:space="preserve"> connections at any one time. If you think more than 250 people would like to join and view live, please only publicly share the log in details once the On Demand video has been re-uploaded after the service. </w:t>
            </w:r>
          </w:p>
        </w:tc>
      </w:tr>
    </w:tbl>
    <w:p w14:paraId="548C7B70" w14:textId="77777777" w:rsidR="002F3B80" w:rsidRDefault="002F3B80"/>
    <w:sectPr w:rsidR="002F3B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A6"/>
    <w:rsid w:val="002F3B80"/>
    <w:rsid w:val="0041714D"/>
    <w:rsid w:val="006A2D77"/>
    <w:rsid w:val="00791574"/>
    <w:rsid w:val="00A21AA6"/>
    <w:rsid w:val="00B23611"/>
    <w:rsid w:val="00DE5650"/>
    <w:rsid w:val="00EF0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A52C"/>
  <w15:chartTrackingRefBased/>
  <w15:docId w15:val="{88AF5BE3-42AD-4A1B-A09B-FED6B3D4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AA6"/>
    <w:rPr>
      <w:rFonts w:ascii="Aptos" w:hAnsi="Aptos" w:cs="Aptos"/>
      <w:kern w:val="0"/>
      <w:lang w:eastAsia="en-GB"/>
      <w14:ligatures w14:val="none"/>
    </w:rPr>
  </w:style>
  <w:style w:type="paragraph" w:styleId="Heading1">
    <w:name w:val="heading 1"/>
    <w:basedOn w:val="Normal"/>
    <w:next w:val="Normal"/>
    <w:link w:val="Heading1Char"/>
    <w:uiPriority w:val="9"/>
    <w:qFormat/>
    <w:rsid w:val="00A21AA6"/>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21AA6"/>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21AA6"/>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21AA6"/>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21AA6"/>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21AA6"/>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21AA6"/>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21AA6"/>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21AA6"/>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A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1A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1A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1A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1A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1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AA6"/>
    <w:rPr>
      <w:rFonts w:eastAsiaTheme="majorEastAsia" w:cstheme="majorBidi"/>
      <w:color w:val="272727" w:themeColor="text1" w:themeTint="D8"/>
    </w:rPr>
  </w:style>
  <w:style w:type="paragraph" w:styleId="Title">
    <w:name w:val="Title"/>
    <w:basedOn w:val="Normal"/>
    <w:next w:val="Normal"/>
    <w:link w:val="TitleChar"/>
    <w:uiPriority w:val="10"/>
    <w:qFormat/>
    <w:rsid w:val="00A21AA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21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AA6"/>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21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AA6"/>
    <w:pPr>
      <w:spacing w:before="160" w:after="160"/>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21AA6"/>
    <w:rPr>
      <w:i/>
      <w:iCs/>
      <w:color w:val="404040" w:themeColor="text1" w:themeTint="BF"/>
    </w:rPr>
  </w:style>
  <w:style w:type="paragraph" w:styleId="ListParagraph">
    <w:name w:val="List Paragraph"/>
    <w:basedOn w:val="Normal"/>
    <w:uiPriority w:val="34"/>
    <w:qFormat/>
    <w:rsid w:val="00A21AA6"/>
    <w:pPr>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21AA6"/>
    <w:rPr>
      <w:i/>
      <w:iCs/>
      <w:color w:val="2F5496" w:themeColor="accent1" w:themeShade="BF"/>
    </w:rPr>
  </w:style>
  <w:style w:type="paragraph" w:styleId="IntenseQuote">
    <w:name w:val="Intense Quote"/>
    <w:basedOn w:val="Normal"/>
    <w:next w:val="Normal"/>
    <w:link w:val="IntenseQuoteChar"/>
    <w:uiPriority w:val="30"/>
    <w:qFormat/>
    <w:rsid w:val="00A21AA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21AA6"/>
    <w:rPr>
      <w:i/>
      <w:iCs/>
      <w:color w:val="2F5496" w:themeColor="accent1" w:themeShade="BF"/>
    </w:rPr>
  </w:style>
  <w:style w:type="character" w:styleId="IntenseReference">
    <w:name w:val="Intense Reference"/>
    <w:basedOn w:val="DefaultParagraphFont"/>
    <w:uiPriority w:val="32"/>
    <w:qFormat/>
    <w:rsid w:val="00A21AA6"/>
    <w:rPr>
      <w:b/>
      <w:bCs/>
      <w:smallCaps/>
      <w:color w:val="2F5496" w:themeColor="accent1" w:themeShade="BF"/>
      <w:spacing w:val="5"/>
    </w:rPr>
  </w:style>
  <w:style w:type="character" w:styleId="Hyperlink">
    <w:name w:val="Hyperlink"/>
    <w:basedOn w:val="DefaultParagraphFont"/>
    <w:uiPriority w:val="99"/>
    <w:semiHidden/>
    <w:unhideWhenUsed/>
    <w:rsid w:val="00A21AA6"/>
    <w:rPr>
      <w:color w:val="0000FF"/>
      <w:u w:val="single"/>
    </w:rPr>
  </w:style>
  <w:style w:type="paragraph" w:styleId="NormalWeb">
    <w:name w:val="Normal (Web)"/>
    <w:basedOn w:val="Normal"/>
    <w:uiPriority w:val="99"/>
    <w:semiHidden/>
    <w:unhideWhenUsed/>
    <w:rsid w:val="00A21A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atch.obitus.com/login/wh7q6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f506d6-47bb-48fa-9913-e23e543015b5" xsi:nil="true"/>
    <lcf76f155ced4ddcb4097134ff3c332f xmlns="790e2f72-2f66-4e42-a687-a30382459b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D0324D872A9748B177ED94E306C196" ma:contentTypeVersion="15" ma:contentTypeDescription="Create a new document." ma:contentTypeScope="" ma:versionID="c7a843d8ec3a019aaca227c000335da7">
  <xsd:schema xmlns:xsd="http://www.w3.org/2001/XMLSchema" xmlns:xs="http://www.w3.org/2001/XMLSchema" xmlns:p="http://schemas.microsoft.com/office/2006/metadata/properties" xmlns:ns2="790e2f72-2f66-4e42-a687-a30382459b0b" xmlns:ns3="d6f506d6-47bb-48fa-9913-e23e543015b5" targetNamespace="http://schemas.microsoft.com/office/2006/metadata/properties" ma:root="true" ma:fieldsID="a19c9f04bf718b81c0eebb36c26036ef" ns2:_="" ns3:_="">
    <xsd:import namespace="790e2f72-2f66-4e42-a687-a30382459b0b"/>
    <xsd:import namespace="d6f506d6-47bb-48fa-9913-e23e543015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e2f72-2f66-4e42-a687-a30382459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299c17-1a81-4fc9-909d-6c74498afe1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f506d6-47bb-48fa-9913-e23e543015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14daf5-b74e-426d-b82d-523b0ec4b4ff}" ma:internalName="TaxCatchAll" ma:showField="CatchAllData" ma:web="d6f506d6-47bb-48fa-9913-e23e543015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43B14-4DD0-4C70-8B90-25F9BE4044F9}">
  <ds:schemaRefs>
    <ds:schemaRef ds:uri="http://schemas.microsoft.com/office/2006/metadata/properties"/>
    <ds:schemaRef ds:uri="http://schemas.microsoft.com/office/infopath/2007/PartnerControls"/>
    <ds:schemaRef ds:uri="d6f506d6-47bb-48fa-9913-e23e543015b5"/>
    <ds:schemaRef ds:uri="790e2f72-2f66-4e42-a687-a30382459b0b"/>
  </ds:schemaRefs>
</ds:datastoreItem>
</file>

<file path=customXml/itemProps2.xml><?xml version="1.0" encoding="utf-8"?>
<ds:datastoreItem xmlns:ds="http://schemas.openxmlformats.org/officeDocument/2006/customXml" ds:itemID="{141E43B2-3D20-4F16-9E1C-D6840B4C2F3E}">
  <ds:schemaRefs>
    <ds:schemaRef ds:uri="http://schemas.microsoft.com/sharepoint/v3/contenttype/forms"/>
  </ds:schemaRefs>
</ds:datastoreItem>
</file>

<file path=customXml/itemProps3.xml><?xml version="1.0" encoding="utf-8"?>
<ds:datastoreItem xmlns:ds="http://schemas.openxmlformats.org/officeDocument/2006/customXml" ds:itemID="{B74973DC-CAA3-4C99-BFA7-E00E28C3A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e2f72-2f66-4e42-a687-a30382459b0b"/>
    <ds:schemaRef ds:uri="d6f506d6-47bb-48fa-9913-e23e54301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119</Words>
  <Characters>586</Characters>
  <Application>Microsoft Office Word</Application>
  <DocSecurity>0</DocSecurity>
  <Lines>38</Lines>
  <Paragraphs>14</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and Gordon Adams</dc:creator>
  <cp:keywords/>
  <dc:description/>
  <cp:lastModifiedBy>Charlee Boon</cp:lastModifiedBy>
  <cp:revision>2</cp:revision>
  <dcterms:created xsi:type="dcterms:W3CDTF">2026-03-13T11:54:00Z</dcterms:created>
  <dcterms:modified xsi:type="dcterms:W3CDTF">2026-03-24T09:52:00Z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0x0101000FD0324D872A9748B177ED94E306C196</vt:lpwstr>
  </property>
  <property fmtid="{D5CDD505-2E9C-101B-9397-08002B2CF9AE}" pid="3" name="MediaServiceImageTags">
    <vt:lpwstr/>
  </property>
</Properties>
</file>